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A32" w:rsidR="007322DB" w:rsidP="007A2A32" w:rsidRDefault="007A2A32" w14:paraId="54B25F5D" w14:textId="77777777">
      <w:pPr>
        <w:jc w:val="both"/>
        <w:rPr>
          <w:b/>
          <w:u w:val="single"/>
        </w:rPr>
      </w:pPr>
      <w:bookmarkStart w:name="_GoBack" w:id="0"/>
      <w:bookmarkEnd w:id="0"/>
      <w:r w:rsidRPr="007A2A32">
        <w:rPr>
          <w:b/>
          <w:sz w:val="28"/>
          <w:u w:val="single"/>
        </w:rPr>
        <w:t>Free Online Educational Resources that may help.</w:t>
      </w:r>
    </w:p>
    <w:p w:rsidR="007A2A32" w:rsidP="007A2A32" w:rsidRDefault="007A2A32" w14:paraId="5A014714" w14:textId="77777777">
      <w:pPr>
        <w:jc w:val="both"/>
      </w:pPr>
    </w:p>
    <w:p w:rsidRPr="007A2A32" w:rsidR="007A2A32" w:rsidP="603860B2" w:rsidRDefault="2C5D59AA" w14:paraId="7E10B15D"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Khan Academy</w:t>
      </w:r>
    </w:p>
    <w:p w:rsidRPr="007A2A32" w:rsidR="007A2A32" w:rsidP="603860B2" w:rsidRDefault="2C5D59AA" w14:paraId="61713A9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https://www.khanacademy.org</w:t>
      </w:r>
    </w:p>
    <w:p w:rsidRPr="007A2A32" w:rsidR="007A2A32" w:rsidP="603860B2" w:rsidRDefault="2C5D59AA" w14:paraId="4FE18BCB"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Especially good for maths and computing for all ages but other subjects at Secondary level. Note this uses the U.S. grade system but it's mostly common material.</w:t>
      </w:r>
    </w:p>
    <w:p w:rsidRPr="005543D7" w:rsidR="007A2A32" w:rsidP="603860B2" w:rsidRDefault="007A2A32" w14:paraId="1ABCDBE4"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5A4C77F1"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BBC Learning</w:t>
      </w:r>
    </w:p>
    <w:p w:rsidRPr="007A2A32" w:rsidR="007A2A32" w:rsidP="603860B2" w:rsidRDefault="2C5D59AA" w14:paraId="42A248A5"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http://www.bbc.co.uk/learning/coursesearch/</w:t>
      </w:r>
    </w:p>
    <w:p w:rsidRPr="007A2A32" w:rsidR="007A2A32" w:rsidP="603860B2" w:rsidRDefault="2C5D59AA" w14:paraId="66C9B19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This site is old and no longer updated and yet there's so much still available, from language learning to BBC Bitesize for revision. No TV licence required except for content on BBC iPlayer.</w:t>
      </w:r>
    </w:p>
    <w:p w:rsidRPr="005543D7" w:rsidR="007A2A32" w:rsidP="603860B2" w:rsidRDefault="007A2A32" w14:paraId="62AECAEA"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66AB63C6"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Futurelearn</w:t>
      </w:r>
    </w:p>
    <w:p w:rsidRPr="007A2A32" w:rsidR="007A2A32" w:rsidP="603860B2" w:rsidRDefault="2C5D59AA" w14:paraId="581F8AEE"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https://www.futurelearn.com</w:t>
      </w:r>
    </w:p>
    <w:p w:rsidRPr="005543D7" w:rsidR="007A2A32" w:rsidP="38E50D66" w:rsidRDefault="2C5D59AA" w14:paraId="1FA221E3" w14:textId="0E6ED1A8">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38E50D66">
        <w:rPr>
          <w:rFonts w:eastAsia="Times New Roman"/>
          <w:color w:val="201F1E"/>
          <w:sz w:val="24"/>
          <w:szCs w:val="24"/>
          <w:lang w:eastAsia="en-GB"/>
        </w:rPr>
        <w:t>Free to access 100s of courses, only pay to upgrade if you need a certificate in your name (own account from age 14+ but younger learners can use a parent account).</w:t>
      </w:r>
    </w:p>
    <w:p w:rsidRPr="005543D7" w:rsidR="007A2A32" w:rsidP="603860B2" w:rsidRDefault="007A2A32" w14:paraId="08F124AE" w14:textId="77777777">
      <w:pPr>
        <w:shd w:val="clear" w:color="auto" w:fill="FFFFFF" w:themeFill="background1"/>
        <w:jc w:val="left"/>
        <w:textAlignment w:val="baseline"/>
        <w:rPr>
          <w:rFonts w:eastAsia="Times New Roman"/>
          <w:color w:val="201F1E"/>
          <w:sz w:val="24"/>
          <w:szCs w:val="24"/>
          <w:lang w:eastAsia="en-GB"/>
        </w:rPr>
      </w:pPr>
    </w:p>
    <w:p w:rsidRPr="005543D7" w:rsidR="007A2A32" w:rsidP="603860B2" w:rsidRDefault="007A2A32" w14:paraId="3DDD2CCC"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690C73C9"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Blockly</w:t>
      </w:r>
    </w:p>
    <w:p w:rsidRPr="007A2A32" w:rsidR="007A2A32" w:rsidP="603860B2" w:rsidRDefault="2C5D59AA" w14:paraId="1DC2D285"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https://blockly.games</w:t>
      </w:r>
    </w:p>
    <w:p w:rsidRPr="007A2A32" w:rsidR="007A2A32" w:rsidP="603860B2" w:rsidRDefault="2C5D59AA" w14:paraId="5612EC64"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Learn computer programming skills - fun and free.</w:t>
      </w:r>
    </w:p>
    <w:p w:rsidRPr="005543D7" w:rsidR="007A2A32" w:rsidP="603860B2" w:rsidRDefault="007A2A32" w14:paraId="2F039B62"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386CDD63"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Scratch</w:t>
      </w:r>
    </w:p>
    <w:p w:rsidRPr="007A2A32" w:rsidR="007A2A32" w:rsidP="603860B2" w:rsidRDefault="2C5D59AA" w14:paraId="4375F03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https://scratch.mit.edu/explore/projects/games/</w:t>
      </w:r>
    </w:p>
    <w:p w:rsidRPr="007A2A32" w:rsidR="007A2A32" w:rsidP="603860B2" w:rsidRDefault="2C5D59AA" w14:paraId="1E8C3762"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Creative computer programming</w:t>
      </w:r>
    </w:p>
    <w:p w:rsidRPr="005543D7" w:rsidR="007A2A32" w:rsidP="603860B2" w:rsidRDefault="007A2A32" w14:paraId="04356B32"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105E004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Ted Ed</w:t>
      </w:r>
    </w:p>
    <w:p w:rsidRPr="007A2A32" w:rsidR="007A2A32" w:rsidP="603860B2" w:rsidRDefault="2C5D59AA" w14:paraId="013E9172"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https://ed.ted.com</w:t>
      </w:r>
    </w:p>
    <w:p w:rsidRPr="007A2A32" w:rsidR="007A2A32" w:rsidP="603860B2" w:rsidRDefault="2C5D59AA" w14:paraId="585E8579"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All sorts of engaging educational videos</w:t>
      </w:r>
    </w:p>
    <w:p w:rsidRPr="005543D7" w:rsidR="007A2A32" w:rsidP="603860B2" w:rsidRDefault="007A2A32" w14:paraId="3D33629A"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775A859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National Geographic Kids</w:t>
      </w:r>
    </w:p>
    <w:p w:rsidRPr="007A2A32" w:rsidR="007A2A32" w:rsidP="603860B2" w:rsidRDefault="2C5D59AA" w14:paraId="66C49F71"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https://www.natgeokids.com/uk/</w:t>
      </w:r>
    </w:p>
    <w:p w:rsidRPr="007A2A32" w:rsidR="007A2A32" w:rsidP="603860B2" w:rsidRDefault="2C5D59AA" w14:paraId="20258FF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Activities and quizzes for younger kids.</w:t>
      </w:r>
    </w:p>
    <w:p w:rsidRPr="005543D7" w:rsidR="007A2A32" w:rsidP="603860B2" w:rsidRDefault="007A2A32" w14:paraId="5C0FB484"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618D0CF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Duolingo</w:t>
      </w:r>
    </w:p>
    <w:p w:rsidRPr="007A2A32" w:rsidR="007A2A32" w:rsidP="603860B2" w:rsidRDefault="2C5D59AA" w14:paraId="7B38020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https://www.duolingo.com</w:t>
      </w:r>
    </w:p>
    <w:p w:rsidRPr="007A2A32" w:rsidR="007A2A32" w:rsidP="603860B2" w:rsidRDefault="2C5D59AA" w14:paraId="2EB1ADC4"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Learn languages for free. Web or app.</w:t>
      </w:r>
    </w:p>
    <w:p w:rsidRPr="005543D7" w:rsidR="007A2A32" w:rsidP="603860B2" w:rsidRDefault="007A2A32" w14:paraId="7164041A"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24FE59B9"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Mystery Science</w:t>
      </w:r>
    </w:p>
    <w:p w:rsidRPr="007A2A32" w:rsidR="007A2A32" w:rsidP="603860B2" w:rsidRDefault="2C5D59AA" w14:paraId="4CC4E6D9"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https://mysteryscience.com</w:t>
      </w:r>
    </w:p>
    <w:p w:rsidRPr="007A2A32" w:rsidR="007A2A32" w:rsidP="603860B2" w:rsidRDefault="2C5D59AA" w14:paraId="38D8E81A"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Free science lessons</w:t>
      </w:r>
    </w:p>
    <w:p w:rsidRPr="005543D7" w:rsidR="007A2A32" w:rsidP="603860B2" w:rsidRDefault="007A2A32" w14:paraId="744CFC0B"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486E209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The Kids Should See This</w:t>
      </w:r>
    </w:p>
    <w:p w:rsidRPr="007A2A32" w:rsidR="007A2A32" w:rsidP="603860B2" w:rsidRDefault="2C5D59AA" w14:paraId="43E51E9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https://thekidshouldseethis.com</w:t>
      </w:r>
    </w:p>
    <w:p w:rsidRPr="007A2A32" w:rsidR="007A2A32" w:rsidP="603860B2" w:rsidRDefault="2C5D59AA" w14:paraId="47D3699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Wide range of cool educational videos</w:t>
      </w:r>
    </w:p>
    <w:p w:rsidRPr="005543D7" w:rsidR="007A2A32" w:rsidP="603860B2" w:rsidRDefault="007A2A32" w14:paraId="14876EF3"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2AB81B9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Crash Course</w:t>
      </w:r>
    </w:p>
    <w:p w:rsidRPr="007A2A32" w:rsidR="007A2A32" w:rsidP="603860B2" w:rsidRDefault="2C5D59AA" w14:paraId="74087734"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https://thecrashcourse.com</w:t>
      </w:r>
    </w:p>
    <w:p w:rsidRPr="007A2A32" w:rsidR="007A2A32" w:rsidP="603860B2" w:rsidRDefault="2C5D59AA" w14:paraId="03D1FAE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You Tube videos on many subjects</w:t>
      </w:r>
    </w:p>
    <w:p w:rsidRPr="005543D7" w:rsidR="007A2A32" w:rsidP="603860B2" w:rsidRDefault="007A2A32" w14:paraId="29944BD0"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392D2BC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lastRenderedPageBreak/>
        <w:t>Crash Course Kids</w:t>
      </w:r>
    </w:p>
    <w:p w:rsidRPr="007A2A32" w:rsidR="007A2A32" w:rsidP="603860B2" w:rsidRDefault="2C5D59AA" w14:paraId="14F43FA4"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https://m.youtube.com/user/crashcoursekids</w:t>
      </w:r>
    </w:p>
    <w:p w:rsidRPr="007A2A32" w:rsidR="007A2A32" w:rsidP="603860B2" w:rsidRDefault="2C5D59AA" w14:paraId="793A36B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As above for a younger audience</w:t>
      </w:r>
    </w:p>
    <w:p w:rsidRPr="005543D7" w:rsidR="007A2A32" w:rsidP="603860B2" w:rsidRDefault="007A2A32" w14:paraId="4951F6E7"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6879CF76"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Crest Awards</w:t>
      </w:r>
    </w:p>
    <w:p w:rsidRPr="007A2A32" w:rsidR="007A2A32" w:rsidP="603860B2" w:rsidRDefault="2C5D59AA" w14:paraId="2418D004"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https://www.crestawards.org</w:t>
      </w:r>
    </w:p>
    <w:p w:rsidRPr="007A2A32" w:rsidR="007A2A32" w:rsidP="603860B2" w:rsidRDefault="2C5D59AA" w14:paraId="66F0DD6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Science awards you can complete from home.</w:t>
      </w:r>
    </w:p>
    <w:p w:rsidRPr="005543D7" w:rsidR="007A2A32" w:rsidP="603860B2" w:rsidRDefault="007A2A32" w14:paraId="4169A75B"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0D46351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iDEA Awards</w:t>
      </w:r>
    </w:p>
    <w:p w:rsidRPr="007A2A32" w:rsidR="007A2A32" w:rsidP="603860B2" w:rsidRDefault="2C5D59AA" w14:paraId="596F5D7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https://idea.org.uk</w:t>
      </w:r>
    </w:p>
    <w:p w:rsidRPr="007A2A32" w:rsidR="007A2A32" w:rsidP="603860B2" w:rsidRDefault="2C5D59AA" w14:paraId="20617B38"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Digital enterprise award scheme you can complete online.</w:t>
      </w:r>
    </w:p>
    <w:p w:rsidRPr="005543D7" w:rsidR="007A2A32" w:rsidP="603860B2" w:rsidRDefault="007A2A32" w14:paraId="56C0D6C7"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3EFC7C6A"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Paw Print Badges</w:t>
      </w:r>
    </w:p>
    <w:p w:rsidRPr="007A2A32" w:rsidR="007A2A32" w:rsidP="603860B2" w:rsidRDefault="2C5D59AA" w14:paraId="773DCC7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https://www.pawprintbadges.co.uk</w:t>
      </w:r>
    </w:p>
    <w:p w:rsidRPr="007A2A32" w:rsidR="007A2A32" w:rsidP="603860B2" w:rsidRDefault="2C5D59AA" w14:paraId="18D9E8E5"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Free challenge packs and other downloads. Many activities can be completed indoors. Badges cost but are optional.</w:t>
      </w:r>
    </w:p>
    <w:p w:rsidRPr="005543D7" w:rsidR="007A2A32" w:rsidP="603860B2" w:rsidRDefault="007A2A32" w14:paraId="7AC84FD0"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71AAC85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Tinkercad</w:t>
      </w:r>
    </w:p>
    <w:p w:rsidRPr="007A2A32" w:rsidR="007A2A32" w:rsidP="603860B2" w:rsidRDefault="2C5D59AA" w14:paraId="3FD55D8B"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https://www.tinkercad.com</w:t>
      </w:r>
    </w:p>
    <w:p w:rsidRPr="007A2A32" w:rsidR="007A2A32" w:rsidP="603860B2" w:rsidRDefault="2C5D59AA" w14:paraId="77727B8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All kinds of making.</w:t>
      </w:r>
    </w:p>
    <w:p w:rsidRPr="005543D7" w:rsidR="007A2A32" w:rsidP="603860B2" w:rsidRDefault="007A2A32" w14:paraId="7DF9E8AB"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775FE76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Prodigy Maths</w:t>
      </w:r>
    </w:p>
    <w:p w:rsidRPr="007A2A32" w:rsidR="007A2A32" w:rsidP="603860B2" w:rsidRDefault="2C5D59AA" w14:paraId="353E0B74"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https://www.prodigygame.com</w:t>
      </w:r>
    </w:p>
    <w:p w:rsidRPr="007A2A32" w:rsidR="007A2A32" w:rsidP="603860B2" w:rsidRDefault="2C5D59AA" w14:paraId="284A264D"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Is in U.S. grades, but good for UK Primary age.</w:t>
      </w:r>
    </w:p>
    <w:p w:rsidRPr="005543D7" w:rsidR="007A2A32" w:rsidP="603860B2" w:rsidRDefault="007A2A32" w14:paraId="3FAC248D"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4A03012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Cbeebies Radio</w:t>
      </w:r>
    </w:p>
    <w:p w:rsidRPr="007A2A32" w:rsidR="007A2A32" w:rsidP="603860B2" w:rsidRDefault="2C5D59AA" w14:paraId="704F0289"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https://www.bbc.co.uk/cbeebies/radio</w:t>
      </w:r>
    </w:p>
    <w:p w:rsidRPr="007A2A32" w:rsidR="007A2A32" w:rsidP="603860B2" w:rsidRDefault="2C5D59AA" w14:paraId="222140C6"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Listening activities for the younger ones.</w:t>
      </w:r>
    </w:p>
    <w:p w:rsidRPr="005543D7" w:rsidR="007A2A32" w:rsidP="603860B2" w:rsidRDefault="007A2A32" w14:paraId="70BEC145"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61096FF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Nature Detectives</w:t>
      </w:r>
    </w:p>
    <w:p w:rsidRPr="007A2A32" w:rsidR="007A2A32" w:rsidP="603860B2" w:rsidRDefault="2C5D59AA" w14:paraId="421A7443"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https://naturedetectives.woodlandtrust.org.uk/naturedetectives/</w:t>
      </w:r>
    </w:p>
    <w:p w:rsidRPr="007A2A32" w:rsidR="007A2A32" w:rsidP="603860B2" w:rsidRDefault="2C5D59AA" w14:paraId="0BEAF40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A lot of these can be done in a garden, or if you can get to a remote forest location!</w:t>
      </w:r>
    </w:p>
    <w:p w:rsidRPr="005543D7" w:rsidR="007A2A32" w:rsidP="603860B2" w:rsidRDefault="007A2A32" w14:paraId="4FA0612C"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56BCAA6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British Council</w:t>
      </w:r>
    </w:p>
    <w:p w:rsidRPr="007A2A32" w:rsidR="007A2A32" w:rsidP="603860B2" w:rsidRDefault="2C5D59AA" w14:paraId="1EE20DF5"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https://www.britishcouncil.org/school-resources/find</w:t>
      </w:r>
    </w:p>
    <w:p w:rsidRPr="007A2A32" w:rsidR="007A2A32" w:rsidP="603860B2" w:rsidRDefault="2C5D59AA" w14:paraId="613E2FFE"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Resources for English language learning</w:t>
      </w:r>
    </w:p>
    <w:p w:rsidRPr="005543D7" w:rsidR="007A2A32" w:rsidP="603860B2" w:rsidRDefault="007A2A32" w14:paraId="29C401C2"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5F844B3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Oxford Owl for Home</w:t>
      </w:r>
    </w:p>
    <w:p w:rsidRPr="007A2A32" w:rsidR="007A2A32" w:rsidP="603860B2" w:rsidRDefault="2C5D59AA" w14:paraId="714556DD"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https://www.oxfordowl.co.uk/for-home/</w:t>
      </w:r>
    </w:p>
    <w:p w:rsidRPr="007A2A32" w:rsidR="007A2A32" w:rsidP="603860B2" w:rsidRDefault="2C5D59AA" w14:paraId="0C2241BE"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Lots of free resources for Primary age</w:t>
      </w:r>
    </w:p>
    <w:p w:rsidRPr="005543D7" w:rsidR="007A2A32" w:rsidP="603860B2" w:rsidRDefault="007A2A32" w14:paraId="1940C767"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652E88CB"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Big History Project</w:t>
      </w:r>
    </w:p>
    <w:p w:rsidRPr="007A2A32" w:rsidR="007A2A32" w:rsidP="603860B2" w:rsidRDefault="2C5D59AA" w14:paraId="4542AD6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https://www.bighistoryproject.com/home</w:t>
      </w:r>
    </w:p>
    <w:p w:rsidRPr="007A2A32" w:rsidR="007A2A32" w:rsidP="603860B2" w:rsidRDefault="2C5D59AA" w14:paraId="2A04656D"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 xml:space="preserve">Aimed at Secondary age. </w:t>
      </w:r>
      <w:proofErr w:type="gramStart"/>
      <w:r w:rsidRPr="603860B2">
        <w:rPr>
          <w:rFonts w:eastAsia="Times New Roman"/>
          <w:color w:val="201F1E"/>
          <w:sz w:val="24"/>
          <w:szCs w:val="24"/>
          <w:lang w:eastAsia="en-GB"/>
        </w:rPr>
        <w:t>Multi disciplinary</w:t>
      </w:r>
      <w:proofErr w:type="gramEnd"/>
      <w:r w:rsidRPr="603860B2">
        <w:rPr>
          <w:rFonts w:eastAsia="Times New Roman"/>
          <w:color w:val="201F1E"/>
          <w:sz w:val="24"/>
          <w:szCs w:val="24"/>
          <w:lang w:eastAsia="en-GB"/>
        </w:rPr>
        <w:t xml:space="preserve"> activities.</w:t>
      </w:r>
    </w:p>
    <w:p w:rsidRPr="005543D7" w:rsidR="007A2A32" w:rsidP="603860B2" w:rsidRDefault="007A2A32" w14:paraId="05B3C1DF"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5C212F1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Geography Games</w:t>
      </w:r>
    </w:p>
    <w:p w:rsidRPr="007A2A32" w:rsidR="007A2A32" w:rsidP="603860B2" w:rsidRDefault="2C5D59AA" w14:paraId="0019B16D"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https://world-geography-games.com/world.html</w:t>
      </w:r>
    </w:p>
    <w:p w:rsidRPr="007A2A32" w:rsidR="007A2A32" w:rsidP="603860B2" w:rsidRDefault="2C5D59AA" w14:paraId="74B84B0E"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Geography gaming!</w:t>
      </w:r>
    </w:p>
    <w:p w:rsidRPr="005543D7" w:rsidR="007A2A32" w:rsidP="603860B2" w:rsidRDefault="007A2A32" w14:paraId="5D245B96"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56DA6893"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Blue Peter Badges</w:t>
      </w:r>
    </w:p>
    <w:p w:rsidRPr="007A2A32" w:rsidR="007A2A32" w:rsidP="603860B2" w:rsidRDefault="2C5D59AA" w14:paraId="13EABC8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lastRenderedPageBreak/>
        <w:t>https://www.bbc.co.uk/cbbc/joinin/about-blue-peter-badges</w:t>
      </w:r>
    </w:p>
    <w:p w:rsidRPr="007A2A32" w:rsidR="007A2A32" w:rsidP="603860B2" w:rsidRDefault="2C5D59AA" w14:paraId="2F4E3FF6"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If you have a stamp and a nearby post box.</w:t>
      </w:r>
    </w:p>
    <w:p w:rsidRPr="005543D7" w:rsidR="007A2A32" w:rsidP="603860B2" w:rsidRDefault="007A2A32" w14:paraId="67F88274"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43B17DE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The Artful Parent</w:t>
      </w:r>
    </w:p>
    <w:p w:rsidRPr="007A2A32" w:rsidR="007A2A32" w:rsidP="603860B2" w:rsidRDefault="2C5D59AA" w14:paraId="0B38A22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https://www.facebook.com/artfulparent/</w:t>
      </w:r>
    </w:p>
    <w:p w:rsidRPr="007A2A32" w:rsidR="007A2A32" w:rsidP="603860B2" w:rsidRDefault="2C5D59AA" w14:paraId="16B1565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Good, free art activities </w:t>
      </w:r>
    </w:p>
    <w:p w:rsidRPr="005543D7" w:rsidR="007A2A32" w:rsidP="603860B2" w:rsidRDefault="007A2A32" w14:paraId="2C4AD6FF"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4E26CABB"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Red Ted Art</w:t>
      </w:r>
    </w:p>
    <w:p w:rsidRPr="007A2A32" w:rsidR="007A2A32" w:rsidP="603860B2" w:rsidRDefault="2C5D59AA" w14:paraId="413C3675"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https://www.redtedart.com</w:t>
      </w:r>
    </w:p>
    <w:p w:rsidRPr="007A2A32" w:rsidR="007A2A32" w:rsidP="603860B2" w:rsidRDefault="2C5D59AA" w14:paraId="3E020E21"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Easy arts and crafts for little ones</w:t>
      </w:r>
    </w:p>
    <w:p w:rsidRPr="005543D7" w:rsidR="007A2A32" w:rsidP="603860B2" w:rsidRDefault="007A2A32" w14:paraId="6FE4E9D8"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3BEBE5DA"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The Imagination Tree</w:t>
      </w:r>
    </w:p>
    <w:p w:rsidRPr="007A2A32" w:rsidR="007A2A32" w:rsidP="603860B2" w:rsidRDefault="2C5D59AA" w14:paraId="63DDA2B3"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https://theimaginationtree.com</w:t>
      </w:r>
    </w:p>
    <w:p w:rsidRPr="007A2A32" w:rsidR="007A2A32" w:rsidP="603860B2" w:rsidRDefault="2C5D59AA" w14:paraId="48B7AA4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Creative art and craft activities for the very youngest.</w:t>
      </w:r>
    </w:p>
    <w:p w:rsidRPr="005543D7" w:rsidR="007A2A32" w:rsidP="603860B2" w:rsidRDefault="007A2A32" w14:paraId="490D6726"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223AFD77"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Toy Theater</w:t>
      </w:r>
    </w:p>
    <w:p w:rsidRPr="007A2A32" w:rsidR="007A2A32" w:rsidP="603860B2" w:rsidRDefault="2C5D59AA" w14:paraId="4C1A7DD8"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https://toytheater.com/</w:t>
      </w:r>
    </w:p>
    <w:p w:rsidRPr="007A2A32" w:rsidR="007A2A32" w:rsidP="603860B2" w:rsidRDefault="2C5D59AA" w14:paraId="2F5AA97A"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Educational online games</w:t>
      </w:r>
    </w:p>
    <w:p w:rsidRPr="005543D7" w:rsidR="007A2A32" w:rsidP="603860B2" w:rsidRDefault="007A2A32" w14:paraId="44247746"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46009CFC"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DK Find Out</w:t>
      </w:r>
    </w:p>
    <w:p w:rsidRPr="007A2A32" w:rsidR="007A2A32" w:rsidP="603860B2" w:rsidRDefault="2C5D59AA" w14:paraId="2093403F"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https://www.dkfindout.com/uk/?fbclid=IwAR2wJdpSJSeITf4do6aPhff8A3tAktnmpaxqZbkgudD49l71ep8-sjXmrac</w:t>
      </w:r>
    </w:p>
    <w:p w:rsidRPr="007A2A32" w:rsidR="007A2A32" w:rsidP="603860B2" w:rsidRDefault="2C5D59AA" w14:paraId="4C147C6A"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Activities and quizzes</w:t>
      </w:r>
    </w:p>
    <w:p w:rsidRPr="005543D7" w:rsidR="007A2A32" w:rsidP="603860B2" w:rsidRDefault="007A2A32" w14:paraId="48F5CBF1" w14:textId="77777777">
      <w:pPr>
        <w:shd w:val="clear" w:color="auto" w:fill="FFFFFF" w:themeFill="background1"/>
        <w:jc w:val="left"/>
        <w:textAlignment w:val="baseline"/>
        <w:rPr>
          <w:rFonts w:eastAsia="Times New Roman"/>
          <w:color w:val="201F1E"/>
          <w:sz w:val="24"/>
          <w:szCs w:val="24"/>
          <w:lang w:eastAsia="en-GB"/>
        </w:rPr>
      </w:pPr>
    </w:p>
    <w:p w:rsidRPr="007A2A32" w:rsidR="007A2A32" w:rsidP="603860B2" w:rsidRDefault="2C5D59AA" w14:paraId="189DC9CD"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Twinkl</w:t>
      </w:r>
    </w:p>
    <w:p w:rsidRPr="007A2A32" w:rsidR="007A2A32" w:rsidP="603860B2" w:rsidRDefault="2C5D59AA" w14:paraId="78536A80" w14:textId="77777777">
      <w:pPr>
        <w:pStyle w:val="ListParagraph"/>
        <w:numPr>
          <w:ilvl w:val="0"/>
          <w:numId w:val="1"/>
        </w:numPr>
        <w:shd w:val="clear" w:color="auto" w:fill="FFFFFF" w:themeFill="background1"/>
        <w:jc w:val="left"/>
        <w:textAlignment w:val="baseline"/>
        <w:rPr>
          <w:rFonts w:eastAsia="Times New Roman"/>
          <w:color w:val="201F1E"/>
          <w:sz w:val="24"/>
          <w:szCs w:val="24"/>
          <w:lang w:eastAsia="en-GB"/>
        </w:rPr>
      </w:pPr>
      <w:r w:rsidRPr="603860B2">
        <w:rPr>
          <w:rFonts w:eastAsia="Times New Roman"/>
          <w:color w:val="201F1E"/>
          <w:sz w:val="24"/>
          <w:szCs w:val="24"/>
          <w:lang w:eastAsia="en-GB"/>
        </w:rPr>
        <w:t>https://www.twinkl.co.uk</w:t>
      </w:r>
    </w:p>
    <w:p w:rsidRPr="007A2A32" w:rsidR="007A2A32" w:rsidP="603860B2" w:rsidRDefault="2C5D59AA" w14:paraId="3329B713" w14:textId="77777777">
      <w:pPr>
        <w:pStyle w:val="ListParagraph"/>
        <w:numPr>
          <w:ilvl w:val="0"/>
          <w:numId w:val="1"/>
        </w:numPr>
        <w:jc w:val="left"/>
        <w:rPr>
          <w:sz w:val="24"/>
          <w:szCs w:val="24"/>
        </w:rPr>
      </w:pPr>
      <w:r w:rsidRPr="603860B2">
        <w:rPr>
          <w:rFonts w:eastAsia="Times New Roman"/>
          <w:color w:val="201F1E"/>
          <w:sz w:val="24"/>
          <w:szCs w:val="24"/>
          <w:lang w:eastAsia="en-GB"/>
        </w:rPr>
        <w:t>This is more for printouts, and usually at a fee, but they are offering a month of free access to parents in the event of school closures</w:t>
      </w:r>
    </w:p>
    <w:p w:rsidR="413AB3E2" w:rsidP="603860B2" w:rsidRDefault="413AB3E2" w14:paraId="1F9211E1" w14:textId="5E9B40A9">
      <w:pPr>
        <w:jc w:val="left"/>
        <w:rPr>
          <w:rFonts w:eastAsia="Times New Roman"/>
          <w:color w:val="201F1E"/>
          <w:sz w:val="24"/>
          <w:szCs w:val="24"/>
          <w:lang w:eastAsia="en-GB"/>
        </w:rPr>
      </w:pPr>
    </w:p>
    <w:p w:rsidR="413AB3E2" w:rsidP="603860B2" w:rsidRDefault="0739B05A" w14:paraId="1A38E53C" w14:textId="202C84DF">
      <w:pPr>
        <w:pStyle w:val="ListParagraph"/>
        <w:numPr>
          <w:ilvl w:val="0"/>
          <w:numId w:val="1"/>
        </w:numPr>
        <w:jc w:val="left"/>
        <w:rPr>
          <w:rFonts w:eastAsia="Times New Roman"/>
          <w:color w:val="201F1E"/>
          <w:sz w:val="24"/>
          <w:szCs w:val="24"/>
          <w:lang w:eastAsia="en-GB"/>
        </w:rPr>
      </w:pPr>
      <w:r w:rsidRPr="603860B2">
        <w:rPr>
          <w:rFonts w:eastAsia="Times New Roman"/>
          <w:color w:val="201F1E"/>
          <w:sz w:val="24"/>
          <w:szCs w:val="24"/>
          <w:lang w:eastAsia="en-GB"/>
        </w:rPr>
        <w:t>Read Theory</w:t>
      </w:r>
    </w:p>
    <w:p w:rsidR="083A1E09" w:rsidP="603860B2" w:rsidRDefault="00D24A9E" w14:paraId="4521D50C" w14:textId="1FB195D5">
      <w:pPr>
        <w:pStyle w:val="ListParagraph"/>
        <w:numPr>
          <w:ilvl w:val="0"/>
          <w:numId w:val="1"/>
        </w:numPr>
        <w:jc w:val="left"/>
        <w:rPr>
          <w:color w:val="201F1E"/>
          <w:sz w:val="24"/>
          <w:szCs w:val="24"/>
        </w:rPr>
      </w:pPr>
      <w:hyperlink r:id="rId8">
        <w:r w:rsidRPr="603860B2" w:rsidR="0739B05A">
          <w:rPr>
            <w:rStyle w:val="Hyperlink"/>
            <w:sz w:val="24"/>
            <w:szCs w:val="24"/>
          </w:rPr>
          <w:t>https://readtheory.org/welcome/register</w:t>
        </w:r>
      </w:hyperlink>
    </w:p>
    <w:p w:rsidR="083A1E09" w:rsidP="603860B2" w:rsidRDefault="0739B05A" w14:paraId="5A3572CD" w14:textId="1D2D0A49">
      <w:pPr>
        <w:pStyle w:val="ListParagraph"/>
        <w:numPr>
          <w:ilvl w:val="0"/>
          <w:numId w:val="1"/>
        </w:numPr>
        <w:jc w:val="left"/>
        <w:rPr>
          <w:color w:val="201F1E"/>
          <w:sz w:val="24"/>
          <w:szCs w:val="24"/>
        </w:rPr>
      </w:pPr>
      <w:r w:rsidRPr="38E50D66">
        <w:rPr>
          <w:sz w:val="24"/>
          <w:szCs w:val="24"/>
        </w:rPr>
        <w:t>This provides a range of different texts and genres with comprehension question – automated marking too</w:t>
      </w:r>
    </w:p>
    <w:p w:rsidR="38E50D66" w:rsidP="38E50D66" w:rsidRDefault="38E50D66" w14:paraId="5895217A" w14:textId="5AB12228">
      <w:pPr>
        <w:jc w:val="left"/>
        <w:rPr>
          <w:sz w:val="24"/>
          <w:szCs w:val="24"/>
        </w:rPr>
      </w:pPr>
    </w:p>
    <w:p w:rsidR="78E4B442" w:rsidP="38E50D66" w:rsidRDefault="78E4B442" w14:paraId="7A275D26" w14:textId="7E6E6CF2">
      <w:pPr>
        <w:pStyle w:val="ListParagraph"/>
        <w:numPr>
          <w:ilvl w:val="0"/>
          <w:numId w:val="1"/>
        </w:numPr>
        <w:jc w:val="left"/>
        <w:rPr>
          <w:sz w:val="24"/>
          <w:szCs w:val="24"/>
        </w:rPr>
      </w:pPr>
      <w:r w:rsidRPr="38E50D66">
        <w:rPr>
          <w:sz w:val="24"/>
          <w:szCs w:val="24"/>
        </w:rPr>
        <w:t>Pobble 365</w:t>
      </w:r>
    </w:p>
    <w:p w:rsidR="78E4B442" w:rsidP="38E50D66" w:rsidRDefault="00D24A9E" w14:paraId="2F9AF577" w14:textId="2B105E26">
      <w:pPr>
        <w:pStyle w:val="ListParagraph"/>
        <w:numPr>
          <w:ilvl w:val="0"/>
          <w:numId w:val="1"/>
        </w:numPr>
        <w:jc w:val="left"/>
        <w:rPr>
          <w:sz w:val="24"/>
          <w:szCs w:val="24"/>
        </w:rPr>
      </w:pPr>
      <w:hyperlink r:id="rId9">
        <w:r w:rsidRPr="38E50D66" w:rsidR="78E4B442">
          <w:rPr>
            <w:rStyle w:val="Hyperlink"/>
            <w:sz w:val="24"/>
            <w:szCs w:val="24"/>
          </w:rPr>
          <w:t>http://www.pobble365.com/</w:t>
        </w:r>
      </w:hyperlink>
    </w:p>
    <w:p w:rsidR="78E4B442" w:rsidP="38E50D66" w:rsidRDefault="78E4B442" w14:paraId="011D262C" w14:textId="5BEEABEF">
      <w:pPr>
        <w:pStyle w:val="ListParagraph"/>
        <w:numPr>
          <w:ilvl w:val="0"/>
          <w:numId w:val="1"/>
        </w:numPr>
        <w:jc w:val="left"/>
        <w:rPr>
          <w:sz w:val="24"/>
          <w:szCs w:val="24"/>
        </w:rPr>
      </w:pPr>
      <w:r w:rsidRPr="765551FF" w:rsidR="78E4B442">
        <w:rPr>
          <w:sz w:val="24"/>
          <w:szCs w:val="24"/>
        </w:rPr>
        <w:t>Some nice writing ideas, improving of sentences and picture comprehensions</w:t>
      </w:r>
    </w:p>
    <w:p w:rsidR="765551FF" w:rsidP="765551FF" w:rsidRDefault="765551FF" w14:paraId="7F52450C" w14:textId="7754CB19">
      <w:pPr>
        <w:pStyle w:val="Normal"/>
        <w:jc w:val="left"/>
        <w:rPr>
          <w:sz w:val="24"/>
          <w:szCs w:val="24"/>
        </w:rPr>
      </w:pPr>
    </w:p>
    <w:p w:rsidR="3607B842" w:rsidP="765551FF" w:rsidRDefault="3607B842" w14:paraId="1F9615BC" w14:textId="3DD1E785">
      <w:pPr>
        <w:pStyle w:val="ListParagraph"/>
        <w:numPr>
          <w:ilvl w:val="0"/>
          <w:numId w:val="1"/>
        </w:numPr>
        <w:jc w:val="left"/>
        <w:rPr>
          <w:sz w:val="24"/>
          <w:szCs w:val="24"/>
        </w:rPr>
      </w:pPr>
      <w:r w:rsidRPr="765551FF" w:rsidR="3607B842">
        <w:rPr>
          <w:sz w:val="24"/>
          <w:szCs w:val="24"/>
        </w:rPr>
        <w:t>Mr PE</w:t>
      </w:r>
    </w:p>
    <w:p w:rsidR="25644020" w:rsidP="765551FF" w:rsidRDefault="25644020" w14:paraId="29A76A51" w14:textId="227E1AD0">
      <w:pPr>
        <w:pStyle w:val="ListParagraph"/>
        <w:numPr>
          <w:ilvl w:val="0"/>
          <w:numId w:val="1"/>
        </w:numPr>
        <w:jc w:val="left"/>
        <w:rPr>
          <w:noProof w:val="0"/>
          <w:sz w:val="22"/>
          <w:szCs w:val="22"/>
          <w:lang w:val="en-GB"/>
        </w:rPr>
      </w:pPr>
      <w:hyperlink r:id="R8c0a5fe7115e4be7">
        <w:r w:rsidRPr="765551FF" w:rsidR="25644020">
          <w:rPr>
            <w:rStyle w:val="Hyperlink"/>
            <w:noProof w:val="0"/>
            <w:lang w:val="en-GB"/>
          </w:rPr>
          <w:t>https://www.mr-pe.com/</w:t>
        </w:r>
      </w:hyperlink>
    </w:p>
    <w:p w:rsidR="25644020" w:rsidP="765551FF" w:rsidRDefault="25644020" w14:paraId="53CF5ECE" w14:textId="281CC189">
      <w:pPr>
        <w:pStyle w:val="ListParagraph"/>
        <w:numPr>
          <w:ilvl w:val="0"/>
          <w:numId w:val="1"/>
        </w:numPr>
        <w:jc w:val="left"/>
        <w:rPr>
          <w:noProof w:val="0"/>
          <w:sz w:val="22"/>
          <w:szCs w:val="22"/>
          <w:lang w:val="en-GB"/>
        </w:rPr>
      </w:pPr>
      <w:r w:rsidRPr="6B83C053" w:rsidR="25644020">
        <w:rPr>
          <w:noProof w:val="0"/>
          <w:lang w:val="en-GB"/>
        </w:rPr>
        <w:t xml:space="preserve">Ideas for keeping children fit and healthy at home will be uploaded to this </w:t>
      </w:r>
      <w:r w:rsidRPr="6B83C053" w:rsidR="25644020">
        <w:rPr>
          <w:noProof w:val="0"/>
          <w:lang w:val="en-GB"/>
        </w:rPr>
        <w:t>websit</w:t>
      </w:r>
      <w:r w:rsidRPr="6B83C053" w:rsidR="6321CEC2">
        <w:rPr>
          <w:noProof w:val="0"/>
          <w:lang w:val="en-GB"/>
        </w:rPr>
        <w:t>e</w:t>
      </w:r>
    </w:p>
    <w:p w:rsidR="6B83C053" w:rsidP="6B83C053" w:rsidRDefault="6B83C053" w14:paraId="7F6A18D7" w14:textId="462D745B">
      <w:pPr>
        <w:pStyle w:val="Normal"/>
        <w:jc w:val="left"/>
        <w:rPr>
          <w:noProof w:val="0"/>
          <w:lang w:val="en-GB"/>
        </w:rPr>
      </w:pPr>
    </w:p>
    <w:p w:rsidR="6321CEC2" w:rsidP="6B83C053" w:rsidRDefault="6321CEC2" w14:paraId="0A5F8330" w14:textId="3610DF2A">
      <w:pPr>
        <w:pStyle w:val="ListParagraph"/>
        <w:numPr>
          <w:ilvl w:val="0"/>
          <w:numId w:val="1"/>
        </w:numPr>
        <w:jc w:val="left"/>
        <w:rPr>
          <w:sz w:val="22"/>
          <w:szCs w:val="22"/>
        </w:rPr>
      </w:pPr>
      <w:r w:rsidR="6321CEC2">
        <w:rPr/>
        <w:t>Read Write Inc</w:t>
      </w:r>
    </w:p>
    <w:p w:rsidR="6321CEC2" w:rsidP="6B83C053" w:rsidRDefault="6321CEC2" w14:paraId="6AFD86C8" w14:textId="7061733B">
      <w:pPr>
        <w:pStyle w:val="ListParagraph"/>
        <w:numPr>
          <w:ilvl w:val="0"/>
          <w:numId w:val="1"/>
        </w:numPr>
        <w:jc w:val="left"/>
        <w:rPr>
          <w:sz w:val="22"/>
          <w:szCs w:val="22"/>
        </w:rPr>
      </w:pPr>
      <w:hyperlink r:id="Rf60e648266c64223">
        <w:r w:rsidRPr="6B83C053" w:rsidR="6321CEC2">
          <w:rPr>
            <w:rStyle w:val="Hyperlink"/>
            <w:noProof w:val="0"/>
            <w:lang w:val="en-GB"/>
          </w:rPr>
          <w:t>https://home.oxfordowl.co.uk/reading/reading-schemes-oxford-levels/read-write-inc-phonics-guide/</w:t>
        </w:r>
      </w:hyperlink>
    </w:p>
    <w:p w:rsidR="6321CEC2" w:rsidP="6B83C053" w:rsidRDefault="6321CEC2" w14:paraId="0C94C01F" w14:textId="40A6D498">
      <w:pPr>
        <w:pStyle w:val="ListParagraph"/>
        <w:numPr>
          <w:ilvl w:val="0"/>
          <w:numId w:val="1"/>
        </w:numPr>
        <w:jc w:val="left"/>
        <w:rPr>
          <w:noProof w:val="0"/>
          <w:sz w:val="22"/>
          <w:szCs w:val="22"/>
          <w:lang w:val="en-GB"/>
        </w:rPr>
      </w:pPr>
      <w:r w:rsidRPr="6B83C053" w:rsidR="6321CEC2">
        <w:rPr>
          <w:noProof w:val="0"/>
          <w:lang w:val="en-GB"/>
        </w:rPr>
        <w:t>Help with reading - this website has released lots of ebooks for free and unlocked all videos</w:t>
      </w:r>
    </w:p>
    <w:p w:rsidR="5B6A2C1C" w:rsidP="5B6A2C1C" w:rsidRDefault="5B6A2C1C" w14:paraId="2CD7AE9E" w14:textId="100CFAF5">
      <w:pPr>
        <w:pStyle w:val="Normal"/>
        <w:ind w:left="360"/>
        <w:jc w:val="left"/>
        <w:rPr>
          <w:rFonts w:ascii="Calibri" w:hAnsi="Calibri" w:eastAsia="Calibri" w:cs="Calibri" w:asciiTheme="minorAscii" w:hAnsiTheme="minorAscii" w:eastAsiaTheme="minorAscii" w:cstheme="minorAscii"/>
          <w:sz w:val="24"/>
          <w:szCs w:val="24"/>
        </w:rPr>
      </w:pPr>
    </w:p>
    <w:p w:rsidR="6E09F281" w:rsidP="6E09F281" w:rsidRDefault="6E09F281" w14:paraId="17C9DF48" w14:textId="673C2593">
      <w:pPr>
        <w:pStyle w:val="Normal"/>
        <w:ind w:left="360"/>
        <w:jc w:val="left"/>
        <w:rPr>
          <w:rFonts w:ascii="Calibri" w:hAnsi="Calibri" w:eastAsia="Calibri" w:cs="Calibri" w:asciiTheme="minorAscii" w:hAnsiTheme="minorAscii" w:eastAsiaTheme="minorAscii" w:cstheme="minorAscii"/>
          <w:sz w:val="24"/>
          <w:szCs w:val="24"/>
          <w:u w:val="single"/>
        </w:rPr>
      </w:pPr>
    </w:p>
    <w:p w:rsidR="6B83C053" w:rsidP="6B83C053" w:rsidRDefault="6B83C053" w14:paraId="145DC447" w14:textId="3D5B7D4E">
      <w:pPr>
        <w:pStyle w:val="Normal"/>
        <w:ind w:left="360"/>
        <w:jc w:val="left"/>
        <w:rPr>
          <w:rFonts w:ascii="Calibri" w:hAnsi="Calibri" w:eastAsia="Calibri" w:cs="Calibri" w:asciiTheme="minorAscii" w:hAnsiTheme="minorAscii" w:eastAsiaTheme="minorAscii" w:cstheme="minorAscii"/>
          <w:sz w:val="24"/>
          <w:szCs w:val="24"/>
          <w:u w:val="single"/>
        </w:rPr>
      </w:pPr>
    </w:p>
    <w:p w:rsidR="6B83C053" w:rsidP="6B83C053" w:rsidRDefault="6B83C053" w14:paraId="3C11AFE7" w14:textId="644A5187">
      <w:pPr>
        <w:pStyle w:val="Normal"/>
        <w:ind w:left="360"/>
        <w:jc w:val="left"/>
        <w:rPr>
          <w:rFonts w:ascii="Calibri" w:hAnsi="Calibri" w:eastAsia="Calibri" w:cs="Calibri" w:asciiTheme="minorAscii" w:hAnsiTheme="minorAscii" w:eastAsiaTheme="minorAscii" w:cstheme="minorAscii"/>
          <w:sz w:val="24"/>
          <w:szCs w:val="24"/>
          <w:u w:val="single"/>
        </w:rPr>
      </w:pPr>
    </w:p>
    <w:p w:rsidR="6B83C053" w:rsidP="6B83C053" w:rsidRDefault="6B83C053" w14:paraId="24EF9BCE" w14:textId="29427FF8">
      <w:pPr>
        <w:pStyle w:val="Normal"/>
        <w:ind w:left="360"/>
        <w:jc w:val="left"/>
        <w:rPr>
          <w:rFonts w:ascii="Calibri" w:hAnsi="Calibri" w:eastAsia="Calibri" w:cs="Calibri" w:asciiTheme="minorAscii" w:hAnsiTheme="minorAscii" w:eastAsiaTheme="minorAscii" w:cstheme="minorAscii"/>
          <w:sz w:val="24"/>
          <w:szCs w:val="24"/>
          <w:u w:val="single"/>
        </w:rPr>
      </w:pPr>
    </w:p>
    <w:p w:rsidR="46CE73BD" w:rsidP="6B83C053" w:rsidRDefault="46CE73BD" w14:paraId="0B17F49D" w14:textId="2463570C">
      <w:pPr>
        <w:pStyle w:val="Normal"/>
        <w:ind w:left="360"/>
        <w:jc w:val="left"/>
        <w:rPr>
          <w:rFonts w:ascii="Calibri" w:hAnsi="Calibri" w:eastAsia="Calibri" w:cs="Calibri" w:asciiTheme="minorAscii" w:hAnsiTheme="minorAscii" w:eastAsiaTheme="minorAscii" w:cstheme="minorAscii"/>
          <w:sz w:val="24"/>
          <w:szCs w:val="24"/>
          <w:u w:val="single"/>
        </w:rPr>
      </w:pPr>
      <w:r w:rsidRPr="6B83C053" w:rsidR="46CE73BD">
        <w:rPr>
          <w:rFonts w:ascii="Calibri" w:hAnsi="Calibri" w:eastAsia="Calibri" w:cs="Calibri" w:asciiTheme="minorAscii" w:hAnsiTheme="minorAscii" w:eastAsiaTheme="minorAscii" w:cstheme="minorAscii"/>
          <w:sz w:val="24"/>
          <w:szCs w:val="24"/>
          <w:u w:val="single"/>
        </w:rPr>
        <w:t xml:space="preserve"> </w:t>
      </w:r>
    </w:p>
    <w:p w:rsidR="3A3609DE" w:rsidP="6E09F281" w:rsidRDefault="3A3609DE" w14:paraId="2172C9E6" w14:textId="4404CD1A">
      <w:pPr>
        <w:jc w:val="left"/>
        <w:rPr>
          <w:rFonts w:ascii="Calibri" w:hAnsi="Calibri" w:eastAsia="Calibri" w:cs="Calibri"/>
          <w:b w:val="1"/>
          <w:bCs w:val="1"/>
          <w:noProof w:val="0"/>
          <w:color w:val="000000" w:themeColor="text1" w:themeTint="FF" w:themeShade="FF"/>
          <w:sz w:val="24"/>
          <w:szCs w:val="24"/>
          <w:lang w:val="en-GB"/>
        </w:rPr>
      </w:pPr>
      <w:r w:rsidRPr="6E09F281" w:rsidR="3A3609DE">
        <w:rPr>
          <w:rFonts w:ascii="Calibri" w:hAnsi="Calibri" w:eastAsia="Calibri" w:cs="Calibri"/>
          <w:b w:val="1"/>
          <w:bCs w:val="1"/>
          <w:noProof w:val="0"/>
          <w:color w:val="000000" w:themeColor="text1" w:themeTint="FF" w:themeShade="FF"/>
          <w:sz w:val="24"/>
          <w:szCs w:val="24"/>
          <w:u w:val="single"/>
          <w:lang w:val="en-GB"/>
        </w:rPr>
        <w:t>Guidance and support for families:</w:t>
      </w:r>
      <w:r w:rsidRPr="6E09F281" w:rsidR="3A3609DE">
        <w:rPr>
          <w:rFonts w:ascii="Calibri" w:hAnsi="Calibri" w:eastAsia="Calibri" w:cs="Calibri"/>
          <w:b w:val="1"/>
          <w:bCs w:val="1"/>
          <w:noProof w:val="0"/>
          <w:color w:val="000000" w:themeColor="text1" w:themeTint="FF" w:themeShade="FF"/>
          <w:sz w:val="24"/>
          <w:szCs w:val="24"/>
          <w:lang w:val="en-GB"/>
        </w:rPr>
        <w:t xml:space="preserve"> </w:t>
      </w:r>
    </w:p>
    <w:p w:rsidR="3A3609DE" w:rsidP="6E09F281" w:rsidRDefault="3A3609DE" w14:paraId="4B0FB591" w14:textId="21618B85">
      <w:pPr>
        <w:jc w:val="left"/>
      </w:pPr>
      <w:r w:rsidRPr="6E09F281" w:rsidR="3A3609DE">
        <w:rPr>
          <w:rFonts w:ascii="Calibri" w:hAnsi="Calibri" w:eastAsia="Calibri" w:cs="Calibri"/>
          <w:b w:val="1"/>
          <w:bCs w:val="1"/>
          <w:noProof w:val="0"/>
          <w:color w:val="000000" w:themeColor="text1" w:themeTint="FF" w:themeShade="FF"/>
          <w:sz w:val="24"/>
          <w:szCs w:val="24"/>
          <w:lang w:val="en-GB"/>
        </w:rPr>
        <w:t xml:space="preserve">  </w:t>
      </w:r>
    </w:p>
    <w:p w:rsidR="3A3609DE" w:rsidP="6E09F281" w:rsidRDefault="3A3609DE" w14:paraId="74B12A46" w14:textId="5972C652">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Supporting parents with preparing for corona virus: </w:t>
      </w:r>
      <w:hyperlink r:id="R875e876883ef4101">
        <w:r w:rsidRPr="6E09F281" w:rsidR="3A3609DE">
          <w:rPr>
            <w:rStyle w:val="Hyperlink"/>
            <w:rFonts w:ascii="Calibri" w:hAnsi="Calibri" w:eastAsia="Calibri" w:cs="Calibri"/>
            <w:b w:val="0"/>
            <w:bCs w:val="0"/>
            <w:noProof w:val="0"/>
            <w:color w:val="000000" w:themeColor="text1" w:themeTint="FF" w:themeShade="FF"/>
            <w:sz w:val="24"/>
            <w:szCs w:val="24"/>
            <w:lang w:val="en-GB"/>
          </w:rPr>
          <w:t>https://www.commonsensemedia.org/aboutus/news/press-releases/common-sense-provides-resources-for-parents-to-prepare-forcoronavirus</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w:t>
      </w:r>
    </w:p>
    <w:p w:rsidR="3A3609DE" w:rsidP="6E09F281" w:rsidRDefault="3A3609DE" w14:paraId="774F9DB0" w14:textId="1F293316">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NSPCC/O2 helpline 0808 800 5002 9am - 7pm </w:t>
      </w:r>
    </w:p>
    <w:p w:rsidR="3A3609DE" w:rsidP="6E09F281" w:rsidRDefault="3A3609DE" w14:paraId="4A69A9F1" w14:textId="2BD5ABE0">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Change for Life Activities: </w:t>
      </w:r>
      <w:hyperlink r:id="Rac8d7e7256194a18">
        <w:r w:rsidRPr="6E09F281" w:rsidR="3A3609DE">
          <w:rPr>
            <w:rStyle w:val="Hyperlink"/>
            <w:rFonts w:ascii="Calibri" w:hAnsi="Calibri" w:eastAsia="Calibri" w:cs="Calibri"/>
            <w:b w:val="0"/>
            <w:bCs w:val="0"/>
            <w:noProof w:val="0"/>
            <w:color w:val="000000" w:themeColor="text1" w:themeTint="FF" w:themeShade="FF"/>
            <w:sz w:val="24"/>
            <w:szCs w:val="24"/>
            <w:lang w:val="en-GB"/>
          </w:rPr>
          <w:t>https://www.nhs.uk/change4life/activities</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w:t>
      </w:r>
    </w:p>
    <w:p w:rsidR="3A3609DE" w:rsidP="6E09F281" w:rsidRDefault="3A3609DE" w14:paraId="52EEB8D8" w14:textId="0E098A20">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w:t>
      </w:r>
      <w:hyperlink>
        <w:r w:rsidRPr="6E09F281" w:rsidR="3A3609DE">
          <w:rPr>
            <w:rStyle w:val="Hyperlink"/>
            <w:rFonts w:ascii="Calibri" w:hAnsi="Calibri" w:eastAsia="Calibri" w:cs="Calibri"/>
            <w:b w:val="0"/>
            <w:bCs w:val="0"/>
            <w:noProof w:val="0"/>
            <w:color w:val="000000" w:themeColor="text1" w:themeTint="FF" w:themeShade="FF"/>
            <w:sz w:val="24"/>
            <w:szCs w:val="24"/>
            <w:lang w:val="en-GB"/>
          </w:rPr>
          <w:t>www.internetmatters.org</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(including advice by age group) </w:t>
      </w:r>
    </w:p>
    <w:p w:rsidR="3A3609DE" w:rsidP="6E09F281" w:rsidRDefault="3A3609DE" w14:paraId="0846389B" w14:textId="369946BC">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w:t>
      </w:r>
      <w:hyperlink>
        <w:r w:rsidRPr="6E09F281" w:rsidR="3A3609DE">
          <w:rPr>
            <w:rStyle w:val="Hyperlink"/>
            <w:rFonts w:ascii="Calibri" w:hAnsi="Calibri" w:eastAsia="Calibri" w:cs="Calibri"/>
            <w:b w:val="0"/>
            <w:bCs w:val="0"/>
            <w:noProof w:val="0"/>
            <w:color w:val="000000" w:themeColor="text1" w:themeTint="FF" w:themeShade="FF"/>
            <w:sz w:val="24"/>
            <w:szCs w:val="24"/>
            <w:lang w:val="en-GB"/>
          </w:rPr>
          <w:t>www.childnet.com/parents-and-carers</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(including advice on Parent controls) </w:t>
      </w:r>
    </w:p>
    <w:p w:rsidR="3A3609DE" w:rsidP="6E09F281" w:rsidRDefault="3A3609DE" w14:paraId="68C5F299" w14:textId="323ACEA7">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w:t>
      </w:r>
      <w:hyperlink>
        <w:r w:rsidRPr="6E09F281" w:rsidR="3A3609DE">
          <w:rPr>
            <w:rStyle w:val="Hyperlink"/>
            <w:rFonts w:ascii="Calibri" w:hAnsi="Calibri" w:eastAsia="Calibri" w:cs="Calibri"/>
            <w:b w:val="0"/>
            <w:bCs w:val="0"/>
            <w:noProof w:val="0"/>
            <w:color w:val="000000" w:themeColor="text1" w:themeTint="FF" w:themeShade="FF"/>
            <w:sz w:val="24"/>
            <w:szCs w:val="24"/>
            <w:lang w:val="en-GB"/>
          </w:rPr>
          <w:t>www.saferinternet.org.uk/advice-centre</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(including safety tools on social networks) </w:t>
      </w:r>
    </w:p>
    <w:p w:rsidR="3A3609DE" w:rsidP="6E09F281" w:rsidRDefault="3A3609DE" w14:paraId="47E2A0AE" w14:textId="5BB2B53A">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w:t>
      </w:r>
      <w:hyperlink r:id="R52a4c87ae3954adb">
        <w:r w:rsidRPr="6E09F281" w:rsidR="3A3609DE">
          <w:rPr>
            <w:rStyle w:val="Hyperlink"/>
            <w:rFonts w:ascii="Calibri" w:hAnsi="Calibri" w:eastAsia="Calibri" w:cs="Calibri"/>
            <w:b w:val="0"/>
            <w:bCs w:val="0"/>
            <w:noProof w:val="0"/>
            <w:color w:val="000000" w:themeColor="text1" w:themeTint="FF" w:themeShade="FF"/>
            <w:sz w:val="24"/>
            <w:szCs w:val="24"/>
            <w:lang w:val="en-GB"/>
          </w:rPr>
          <w:t>https://swgfl.org.uk/resources/checklists</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(including Roblox and </w:t>
      </w:r>
      <w:proofErr w:type="spellStart"/>
      <w:r w:rsidRPr="6E09F281" w:rsidR="3A3609DE">
        <w:rPr>
          <w:rFonts w:ascii="Calibri" w:hAnsi="Calibri" w:eastAsia="Calibri" w:cs="Calibri"/>
          <w:b w:val="0"/>
          <w:bCs w:val="0"/>
          <w:noProof w:val="0"/>
          <w:color w:val="000000" w:themeColor="text1" w:themeTint="FF" w:themeShade="FF"/>
          <w:sz w:val="24"/>
          <w:szCs w:val="24"/>
          <w:lang w:val="en-GB"/>
        </w:rPr>
        <w:t>TikTok</w:t>
      </w:r>
      <w:proofErr w:type="spellEnd"/>
      <w:r w:rsidRPr="6E09F281" w:rsidR="3A3609DE">
        <w:rPr>
          <w:rFonts w:ascii="Calibri" w:hAnsi="Calibri" w:eastAsia="Calibri" w:cs="Calibri"/>
          <w:b w:val="0"/>
          <w:bCs w:val="0"/>
          <w:noProof w:val="0"/>
          <w:color w:val="000000" w:themeColor="text1" w:themeTint="FF" w:themeShade="FF"/>
          <w:sz w:val="24"/>
          <w:szCs w:val="24"/>
          <w:lang w:val="en-GB"/>
        </w:rPr>
        <w:t xml:space="preserve">) </w:t>
      </w:r>
    </w:p>
    <w:p w:rsidR="3A3609DE" w:rsidP="6E09F281" w:rsidRDefault="3A3609DE" w14:paraId="75DA7E18" w14:textId="684EE514">
      <w:pPr>
        <w:jc w:val="left"/>
        <w:rPr>
          <w:rFonts w:ascii="Calibri" w:hAnsi="Calibri" w:eastAsia="Calibri" w:cs="Calibri"/>
          <w:b w:val="0"/>
          <w:bCs w:val="0"/>
          <w:noProof w:val="0"/>
          <w:color w:val="000000" w:themeColor="text1" w:themeTint="FF" w:themeShade="FF"/>
          <w:sz w:val="24"/>
          <w:szCs w:val="24"/>
          <w:lang w:val="en-GB"/>
        </w:rPr>
      </w:pPr>
      <w:r w:rsidRPr="6E09F281" w:rsidR="3A3609DE">
        <w:rPr>
          <w:rFonts w:ascii="Calibri" w:hAnsi="Calibri" w:eastAsia="Calibri" w:cs="Calibri"/>
          <w:b w:val="0"/>
          <w:bCs w:val="0"/>
          <w:noProof w:val="0"/>
          <w:color w:val="000000" w:themeColor="text1" w:themeTint="FF" w:themeShade="FF"/>
          <w:sz w:val="24"/>
          <w:szCs w:val="24"/>
          <w:lang w:val="en-GB"/>
        </w:rPr>
        <w:t xml:space="preserve">• </w:t>
      </w:r>
      <w:hyperlink r:id="Rb0620bec4bb94eea">
        <w:r w:rsidRPr="6E09F281" w:rsidR="3A3609DE">
          <w:rPr>
            <w:rStyle w:val="Hyperlink"/>
            <w:rFonts w:ascii="Calibri" w:hAnsi="Calibri" w:eastAsia="Calibri" w:cs="Calibri"/>
            <w:b w:val="0"/>
            <w:bCs w:val="0"/>
            <w:noProof w:val="0"/>
            <w:color w:val="000000" w:themeColor="text1" w:themeTint="FF" w:themeShade="FF"/>
            <w:sz w:val="24"/>
            <w:szCs w:val="24"/>
            <w:lang w:val="en-GB"/>
          </w:rPr>
          <w:t>https://www.nspcc.org.uk/globalassets/documents/advice-and-info/share-aware.pdf</w:t>
        </w:r>
      </w:hyperlink>
      <w:r w:rsidRPr="6E09F281" w:rsidR="3A3609DE">
        <w:rPr>
          <w:rFonts w:ascii="Calibri" w:hAnsi="Calibri" w:eastAsia="Calibri" w:cs="Calibri"/>
          <w:b w:val="0"/>
          <w:bCs w:val="0"/>
          <w:noProof w:val="0"/>
          <w:color w:val="000000" w:themeColor="text1" w:themeTint="FF" w:themeShade="FF"/>
          <w:sz w:val="24"/>
          <w:szCs w:val="24"/>
          <w:lang w:val="en-GB"/>
        </w:rPr>
        <w:t xml:space="preserve"> (including talking points, getting the family involved and ‘safety starts with you’</w:t>
      </w:r>
    </w:p>
    <w:p w:rsidR="3A3609DE" w:rsidP="6E09F281" w:rsidRDefault="3A3609DE" w14:paraId="64103732" w14:textId="7EBFF246">
      <w:pPr>
        <w:pStyle w:val="Normal"/>
        <w:ind w:left="360"/>
        <w:jc w:val="left"/>
        <w:rPr>
          <w:rFonts w:ascii="Calibri" w:hAnsi="Calibri" w:eastAsia="Calibri" w:cs="Calibri" w:asciiTheme="minorAscii" w:hAnsiTheme="minorAscii" w:eastAsiaTheme="minorAscii" w:cstheme="minorAscii"/>
          <w:sz w:val="24"/>
          <w:szCs w:val="24"/>
        </w:rPr>
      </w:pPr>
      <w:r w:rsidRPr="6E09F281" w:rsidR="3A3609DE">
        <w:rPr>
          <w:rFonts w:ascii="Calibri" w:hAnsi="Calibri" w:eastAsia="Calibri" w:cs="Calibri" w:asciiTheme="minorAscii" w:hAnsiTheme="minorAscii" w:eastAsiaTheme="minorAscii" w:cstheme="minorAscii"/>
          <w:sz w:val="24"/>
          <w:szCs w:val="24"/>
        </w:rPr>
        <w:t xml:space="preserve"> </w:t>
      </w:r>
    </w:p>
    <w:sectPr w:rsidR="413AB3E2" w:rsidSect="00AD7529">
      <w:type w:val="continuous"/>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0A91"/>
    <w:multiLevelType w:val="hybridMultilevel"/>
    <w:tmpl w:val="1334066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94"/>
    <w:rsid w:val="00060BFD"/>
    <w:rsid w:val="00062526"/>
    <w:rsid w:val="000B04E4"/>
    <w:rsid w:val="000B2BA5"/>
    <w:rsid w:val="000D57CD"/>
    <w:rsid w:val="00133139"/>
    <w:rsid w:val="00152B2F"/>
    <w:rsid w:val="001F0735"/>
    <w:rsid w:val="0023478A"/>
    <w:rsid w:val="002529D1"/>
    <w:rsid w:val="002800CE"/>
    <w:rsid w:val="00293254"/>
    <w:rsid w:val="002B7C7C"/>
    <w:rsid w:val="00334DCF"/>
    <w:rsid w:val="00386DF5"/>
    <w:rsid w:val="003B6E3E"/>
    <w:rsid w:val="003D45D5"/>
    <w:rsid w:val="0045146E"/>
    <w:rsid w:val="00451C1F"/>
    <w:rsid w:val="00520244"/>
    <w:rsid w:val="00521394"/>
    <w:rsid w:val="005B33E6"/>
    <w:rsid w:val="005F3E9D"/>
    <w:rsid w:val="006943FD"/>
    <w:rsid w:val="007322DB"/>
    <w:rsid w:val="007935E6"/>
    <w:rsid w:val="007A2A32"/>
    <w:rsid w:val="007B4A4E"/>
    <w:rsid w:val="00814470"/>
    <w:rsid w:val="008D0973"/>
    <w:rsid w:val="008E7295"/>
    <w:rsid w:val="00941498"/>
    <w:rsid w:val="00983EE1"/>
    <w:rsid w:val="00A033C6"/>
    <w:rsid w:val="00A063BF"/>
    <w:rsid w:val="00A867D8"/>
    <w:rsid w:val="00AD7529"/>
    <w:rsid w:val="00AF29EC"/>
    <w:rsid w:val="00B62B1D"/>
    <w:rsid w:val="00BD3EBF"/>
    <w:rsid w:val="00C96096"/>
    <w:rsid w:val="00CD332D"/>
    <w:rsid w:val="00D23803"/>
    <w:rsid w:val="00D24A9E"/>
    <w:rsid w:val="00DA5A6C"/>
    <w:rsid w:val="00E04F14"/>
    <w:rsid w:val="00E463B2"/>
    <w:rsid w:val="00F03DA1"/>
    <w:rsid w:val="00F35B85"/>
    <w:rsid w:val="00F36E3A"/>
    <w:rsid w:val="00F45F7D"/>
    <w:rsid w:val="00F50389"/>
    <w:rsid w:val="00F5788E"/>
    <w:rsid w:val="00F73C1F"/>
    <w:rsid w:val="00FD45D6"/>
    <w:rsid w:val="0149BF2C"/>
    <w:rsid w:val="01C4E636"/>
    <w:rsid w:val="01E44DD6"/>
    <w:rsid w:val="02B815BA"/>
    <w:rsid w:val="050859AF"/>
    <w:rsid w:val="0739B05A"/>
    <w:rsid w:val="07E7DDEB"/>
    <w:rsid w:val="083A1E09"/>
    <w:rsid w:val="095520F5"/>
    <w:rsid w:val="0D24C52C"/>
    <w:rsid w:val="0D8E238F"/>
    <w:rsid w:val="1234088E"/>
    <w:rsid w:val="1345FD1F"/>
    <w:rsid w:val="179BA9CE"/>
    <w:rsid w:val="2292E3AC"/>
    <w:rsid w:val="2295AF39"/>
    <w:rsid w:val="239C30BD"/>
    <w:rsid w:val="25250F8F"/>
    <w:rsid w:val="25644020"/>
    <w:rsid w:val="26572EC8"/>
    <w:rsid w:val="27BB7C72"/>
    <w:rsid w:val="28406D25"/>
    <w:rsid w:val="28ED01BB"/>
    <w:rsid w:val="29AC98FB"/>
    <w:rsid w:val="2B837B3F"/>
    <w:rsid w:val="2C5D59AA"/>
    <w:rsid w:val="2DB3B68B"/>
    <w:rsid w:val="2EBAD566"/>
    <w:rsid w:val="32C65B9D"/>
    <w:rsid w:val="3607B842"/>
    <w:rsid w:val="38E50D66"/>
    <w:rsid w:val="3A3609DE"/>
    <w:rsid w:val="3CB1DB20"/>
    <w:rsid w:val="3E837803"/>
    <w:rsid w:val="3E89E130"/>
    <w:rsid w:val="3F6B466D"/>
    <w:rsid w:val="410CEB3D"/>
    <w:rsid w:val="413AB3E2"/>
    <w:rsid w:val="418800D8"/>
    <w:rsid w:val="43BDF49A"/>
    <w:rsid w:val="450D449B"/>
    <w:rsid w:val="45B76DEE"/>
    <w:rsid w:val="46250894"/>
    <w:rsid w:val="462AAB3B"/>
    <w:rsid w:val="46CE73BD"/>
    <w:rsid w:val="482CEEBB"/>
    <w:rsid w:val="4A9678D3"/>
    <w:rsid w:val="4AACD04E"/>
    <w:rsid w:val="4BF073C4"/>
    <w:rsid w:val="4ED808E3"/>
    <w:rsid w:val="4F015286"/>
    <w:rsid w:val="50BE7796"/>
    <w:rsid w:val="53554654"/>
    <w:rsid w:val="54B1894E"/>
    <w:rsid w:val="54C0149E"/>
    <w:rsid w:val="54C51D0C"/>
    <w:rsid w:val="55ACE6A3"/>
    <w:rsid w:val="58296FDF"/>
    <w:rsid w:val="58752DAC"/>
    <w:rsid w:val="5B6A2C1C"/>
    <w:rsid w:val="5CF4DB7E"/>
    <w:rsid w:val="5D664137"/>
    <w:rsid w:val="5DCE8014"/>
    <w:rsid w:val="5E25FF72"/>
    <w:rsid w:val="603860B2"/>
    <w:rsid w:val="621F2253"/>
    <w:rsid w:val="6321CEC2"/>
    <w:rsid w:val="64CAA84C"/>
    <w:rsid w:val="663DD0ED"/>
    <w:rsid w:val="68A4D8E4"/>
    <w:rsid w:val="68F86B1A"/>
    <w:rsid w:val="69EFF358"/>
    <w:rsid w:val="6A98D5A7"/>
    <w:rsid w:val="6B83C053"/>
    <w:rsid w:val="6CB0A143"/>
    <w:rsid w:val="6DCEB589"/>
    <w:rsid w:val="6E09F281"/>
    <w:rsid w:val="75D96257"/>
    <w:rsid w:val="764F10F5"/>
    <w:rsid w:val="765551FF"/>
    <w:rsid w:val="76AFE47B"/>
    <w:rsid w:val="76B5FA2A"/>
    <w:rsid w:val="787B7B57"/>
    <w:rsid w:val="7899C7A2"/>
    <w:rsid w:val="78E4B442"/>
    <w:rsid w:val="79F5FC6D"/>
    <w:rsid w:val="7AE36185"/>
    <w:rsid w:val="7CF71E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BCF05B"/>
  <w15:docId w15:val="{477F3BB5-D64B-E04C-9B6B-D4CBD68C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1394"/>
    <w:pPr>
      <w:spacing w:after="0" w:line="240" w:lineRule="auto"/>
      <w:jc w:val="center"/>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21394"/>
    <w:pPr>
      <w:spacing w:after="0" w:line="240" w:lineRule="auto"/>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213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6E3E"/>
    <w:rPr>
      <w:color w:val="0000FF" w:themeColor="hyperlink"/>
      <w:u w:val="single"/>
    </w:rPr>
  </w:style>
  <w:style w:type="character" w:styleId="UnresolvedMention">
    <w:name w:val="Unresolved Mention"/>
    <w:basedOn w:val="DefaultParagraphFont"/>
    <w:uiPriority w:val="99"/>
    <w:semiHidden/>
    <w:unhideWhenUsed/>
    <w:rsid w:val="003B6E3E"/>
    <w:rPr>
      <w:color w:val="808080"/>
      <w:shd w:val="clear" w:color="auto" w:fill="E6E6E6"/>
    </w:rPr>
  </w:style>
  <w:style w:type="character" w:styleId="FollowedHyperlink">
    <w:name w:val="FollowedHyperlink"/>
    <w:basedOn w:val="DefaultParagraphFont"/>
    <w:uiPriority w:val="99"/>
    <w:semiHidden/>
    <w:unhideWhenUsed/>
    <w:rsid w:val="00FD45D6"/>
    <w:rPr>
      <w:color w:val="800080" w:themeColor="followedHyperlink"/>
      <w:u w:val="single"/>
    </w:rPr>
  </w:style>
  <w:style w:type="paragraph" w:styleId="ListParagraph">
    <w:name w:val="List Paragraph"/>
    <w:basedOn w:val="Normal"/>
    <w:uiPriority w:val="34"/>
    <w:qFormat/>
    <w:rsid w:val="007A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adtheory.org/welcome/register"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pobble365.com/" TargetMode="External" Id="rId9" /><Relationship Type="http://schemas.openxmlformats.org/officeDocument/2006/relationships/hyperlink" Target="https://www.commonsensemedia.org/aboutus/news/press-releases/common-sense-provides-resources-for-parents-to-prepare-forcoronavirus" TargetMode="External" Id="R875e876883ef4101" /><Relationship Type="http://schemas.openxmlformats.org/officeDocument/2006/relationships/hyperlink" Target="https://www.nhs.uk/change4life/activities" TargetMode="External" Id="Rac8d7e7256194a18" /><Relationship Type="http://schemas.openxmlformats.org/officeDocument/2006/relationships/hyperlink" Target="https://swgfl.org.uk/resources/checklists" TargetMode="External" Id="R52a4c87ae3954adb" /><Relationship Type="http://schemas.openxmlformats.org/officeDocument/2006/relationships/hyperlink" Target="https://www.nspcc.org.uk/globalassets/documents/advice-and-info/share-aware.pdf" TargetMode="External" Id="Rb0620bec4bb94eea" /><Relationship Type="http://schemas.openxmlformats.org/officeDocument/2006/relationships/hyperlink" Target="https://www.mr-pe.com/" TargetMode="External" Id="R8c0a5fe7115e4be7" /><Relationship Type="http://schemas.openxmlformats.org/officeDocument/2006/relationships/hyperlink" Target="https://home.oxfordowl.co.uk/reading/reading-schemes-oxford-levels/read-write-inc-phonics-guide/" TargetMode="External" Id="Rf60e648266c642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c5c78d-4f31-4330-8978-b3167088dec3">
      <UserInfo>
        <DisplayName>Phillipa Barton</DisplayName>
        <AccountId>36</AccountId>
        <AccountType/>
      </UserInfo>
      <UserInfo>
        <DisplayName>Holly Clarkson</DisplayName>
        <AccountId>18</AccountId>
        <AccountType/>
      </UserInfo>
      <UserInfo>
        <DisplayName>Becky Smith</DisplayName>
        <AccountId>17</AccountId>
        <AccountType/>
      </UserInfo>
      <UserInfo>
        <DisplayName>Linda Thornley</DisplayName>
        <AccountId>22</AccountId>
        <AccountType/>
      </UserInfo>
      <UserInfo>
        <DisplayName>Kat Goode</DisplayName>
        <AccountId>23</AccountId>
        <AccountType/>
      </UserInfo>
      <UserInfo>
        <DisplayName>Rachel Thompson</DisplayName>
        <AccountId>84</AccountId>
        <AccountType/>
      </UserInfo>
    </SharedWithUsers>
  </documentManagement>
</p:properties>
</file>

<file path=customXml/itemProps1.xml><?xml version="1.0" encoding="utf-8"?>
<ds:datastoreItem xmlns:ds="http://schemas.openxmlformats.org/officeDocument/2006/customXml" ds:itemID="{CD172E1C-1F36-40DE-ADD7-4D88CF8A38AA}">
  <ds:schemaRefs>
    <ds:schemaRef ds:uri="http://schemas.microsoft.com/office/2006/metadata/contentType"/>
    <ds:schemaRef ds:uri="http://schemas.microsoft.com/office/2006/metadata/properties/metaAttributes"/>
    <ds:schemaRef ds:uri="http://www.w3.org/2000/xmlns/"/>
    <ds:schemaRef ds:uri="http://www.w3.org/2001/XMLSchema"/>
    <ds:schemaRef ds:uri="88d2d2f7-a33e-4945-8999-1cb0cdff734e"/>
    <ds:schemaRef ds:uri="bdc5c78d-4f31-4330-8978-b3167088dec3"/>
  </ds:schemaRefs>
</ds:datastoreItem>
</file>

<file path=customXml/itemProps2.xml><?xml version="1.0" encoding="utf-8"?>
<ds:datastoreItem xmlns:ds="http://schemas.openxmlformats.org/officeDocument/2006/customXml" ds:itemID="{A2175148-B2E5-412D-A9BD-AFFF2A28ACCA}">
  <ds:schemaRefs>
    <ds:schemaRef ds:uri="http://schemas.microsoft.com/sharepoint/v3/contenttype/forms"/>
  </ds:schemaRefs>
</ds:datastoreItem>
</file>

<file path=customXml/itemProps3.xml><?xml version="1.0" encoding="utf-8"?>
<ds:datastoreItem xmlns:ds="http://schemas.openxmlformats.org/officeDocument/2006/customXml" ds:itemID="{716062FC-53A9-426B-9D14-34D6858DAF50}">
  <ds:schemaRefs>
    <ds:schemaRef ds:uri="http://schemas.microsoft.com/office/2006/metadata/properties"/>
    <ds:schemaRef ds:uri="http://www.w3.org/2000/xmlns/"/>
    <ds:schemaRef ds:uri="bdc5c78d-4f31-4330-8978-b3167088de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Rich</dc:creator>
  <keywords/>
  <lastModifiedBy>Maxine Michalowski</lastModifiedBy>
  <revision>14</revision>
  <dcterms:created xsi:type="dcterms:W3CDTF">2020-03-19T05:45:00.0000000Z</dcterms:created>
  <dcterms:modified xsi:type="dcterms:W3CDTF">2020-03-19T15:07:26.4029537Z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