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B0" w:rsidRDefault="00655FB0" w:rsidP="00655FB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4040"/>
      </w:tblGrid>
      <w:tr w:rsidR="00655FB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Heather Primary School Term dates 2019/20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dates are in line with the Local Authority - Inset Days may vary </w:t>
            </w:r>
            <w:r>
              <w:rPr>
                <w:sz w:val="22"/>
                <w:szCs w:val="22"/>
              </w:rPr>
              <w:t>from school to school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Term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1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Thursday 22nd August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2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Friday 23rd August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Bank Holiday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26th August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27th August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10th October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3 – school closed to pupils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Friday 11th October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Term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14th October to Friday 18th October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22nd October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bookmarkStart w:id="0" w:name="_GoBack"/>
            <w:r w:rsidRPr="00655FB0">
              <w:rPr>
                <w:color w:val="FF0000"/>
                <w:sz w:val="22"/>
                <w:szCs w:val="22"/>
              </w:rPr>
              <w:t xml:space="preserve">Heather INSET DAY 4 – school closed to pupils </w:t>
            </w:r>
            <w:bookmarkEnd w:id="0"/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22</w:t>
            </w:r>
            <w:r>
              <w:rPr>
                <w:sz w:val="14"/>
                <w:szCs w:val="14"/>
              </w:rPr>
              <w:t xml:space="preserve">nd </w:t>
            </w:r>
            <w:r>
              <w:rPr>
                <w:sz w:val="22"/>
                <w:szCs w:val="22"/>
              </w:rPr>
              <w:t xml:space="preserve">November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20th December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23rd December 2019 to Friday 3rd January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Spring Term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5 – school closed to pupils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Monday 6th January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7th January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14th February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term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17th to Friday 21st February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24th February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3rd April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Easter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6th April to Friday 17th April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Term 2019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20th April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Day Bank Holiday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4th May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22nd May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term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25th May to Friday 29th May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1st June 2020 </w:t>
            </w:r>
          </w:p>
        </w:tc>
      </w:tr>
      <w:tr w:rsidR="00655F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10th July 2020 </w:t>
            </w:r>
          </w:p>
        </w:tc>
      </w:tr>
    </w:tbl>
    <w:p w:rsidR="005D081B" w:rsidRPr="00655FB0" w:rsidRDefault="005D081B" w:rsidP="00655FB0"/>
    <w:sectPr w:rsidR="005D081B" w:rsidRPr="0065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B0"/>
    <w:rsid w:val="005D081B"/>
    <w:rsid w:val="006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1B8B"/>
  <w15:chartTrackingRefBased/>
  <w15:docId w15:val="{29793C8A-7301-4FDB-AAAE-9B9A3C5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1</cp:revision>
  <dcterms:created xsi:type="dcterms:W3CDTF">2019-06-02T18:56:00Z</dcterms:created>
  <dcterms:modified xsi:type="dcterms:W3CDTF">2019-06-02T18:59:00Z</dcterms:modified>
</cp:coreProperties>
</file>